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A8" w:rsidRPr="003D10A8" w:rsidRDefault="003D10A8" w:rsidP="003D10A8">
      <w:pPr>
        <w:rPr>
          <w:b/>
        </w:rPr>
      </w:pPr>
      <w:r w:rsidRPr="003D10A8">
        <w:rPr>
          <w:b/>
        </w:rPr>
        <w:t>ECHA / NA / 16/21</w:t>
      </w:r>
    </w:p>
    <w:p w:rsidR="003D10A8" w:rsidRPr="00077F07" w:rsidRDefault="003D10A8" w:rsidP="003D10A8">
      <w:pPr>
        <w:rPr>
          <w:b/>
        </w:rPr>
      </w:pPr>
      <w:r w:rsidRPr="00077F07">
        <w:rPr>
          <w:b/>
        </w:rPr>
        <w:t>Готови ли сте за новата версия на REACH-IT?</w:t>
      </w:r>
    </w:p>
    <w:p w:rsidR="003D10A8" w:rsidRDefault="003D10A8" w:rsidP="003D10A8">
      <w:r>
        <w:t>Актуализацията на инструмента за подаването на досиета и комуникация, REACH-IT, ще стартира на 21 юни. За управлен</w:t>
      </w:r>
      <w:r w:rsidR="00077F07">
        <w:t>ие на актуализацията, ECHA ще</w:t>
      </w:r>
      <w:r>
        <w:t xml:space="preserve"> затвори системата една седмица преди началото на кампан</w:t>
      </w:r>
      <w:r>
        <w:t>ията, на 14 юни по обяд (EEST).</w:t>
      </w:r>
    </w:p>
    <w:p w:rsidR="003D10A8" w:rsidRDefault="003D10A8" w:rsidP="003D10A8">
      <w:r w:rsidRPr="003D10A8">
        <w:rPr>
          <w:b/>
        </w:rPr>
        <w:t>Хелзинки, 06 Юни 2016</w:t>
      </w:r>
      <w:r>
        <w:t xml:space="preserve"> - </w:t>
      </w:r>
      <w:r>
        <w:t xml:space="preserve">Новият REACH-IT ще бъде по-лесен за </w:t>
      </w:r>
      <w:r>
        <w:t>използва</w:t>
      </w:r>
      <w:r>
        <w:t>не</w:t>
      </w:r>
      <w:r>
        <w:t xml:space="preserve"> и по-интуитивен, което особено ще помогне на малките и средни предприятия (МСП) </w:t>
      </w:r>
      <w:r>
        <w:t xml:space="preserve">при </w:t>
      </w:r>
      <w:r>
        <w:t>реги</w:t>
      </w:r>
      <w:r>
        <w:t xml:space="preserve">стриране на техните химикали, спазвайки </w:t>
      </w:r>
      <w:r>
        <w:t>последния</w:t>
      </w:r>
      <w:r>
        <w:t xml:space="preserve"> срок за регистрация по REACH - </w:t>
      </w:r>
      <w:r w:rsidRPr="003D10A8">
        <w:rPr>
          <w:b/>
        </w:rPr>
        <w:t>31 май 2018 г</w:t>
      </w:r>
      <w:r>
        <w:t xml:space="preserve">. Материалите за </w:t>
      </w:r>
      <w:r>
        <w:t>подкрепа могат да бъдат достъпни в рамките на самата програма, която позволява на потребителите да получават целенасочена пом</w:t>
      </w:r>
      <w:r>
        <w:t>ощ при използване на функцията.</w:t>
      </w:r>
    </w:p>
    <w:p w:rsidR="003D10A8" w:rsidRDefault="003D10A8" w:rsidP="003D10A8">
      <w:r w:rsidRPr="003D10A8">
        <w:rPr>
          <w:b/>
        </w:rPr>
        <w:t xml:space="preserve">Новите функции </w:t>
      </w:r>
      <w:r w:rsidRPr="003D10A8">
        <w:rPr>
          <w:b/>
        </w:rPr>
        <w:t>ще позволят</w:t>
      </w:r>
      <w:r w:rsidRPr="003D10A8">
        <w:rPr>
          <w:b/>
        </w:rPr>
        <w:t xml:space="preserve"> на компаниите да</w:t>
      </w:r>
      <w:r>
        <w:t>:</w:t>
      </w:r>
    </w:p>
    <w:p w:rsidR="003D10A8" w:rsidRDefault="00DA73A2" w:rsidP="003D10A8">
      <w:pPr>
        <w:pStyle w:val="ListParagraph"/>
        <w:numPr>
          <w:ilvl w:val="0"/>
          <w:numId w:val="1"/>
        </w:numPr>
      </w:pPr>
      <w:r>
        <w:t xml:space="preserve">имат </w:t>
      </w:r>
      <w:r w:rsidR="003D10A8">
        <w:t>л</w:t>
      </w:r>
      <w:r w:rsidR="003D10A8">
        <w:t>есен достъп до вече подадена информация чрез страницата "Общ преглед на вещество</w:t>
      </w:r>
      <w:r w:rsidR="00D62E58">
        <w:t>то</w:t>
      </w:r>
      <w:r w:rsidR="003D10A8">
        <w:t>".</w:t>
      </w:r>
    </w:p>
    <w:p w:rsidR="003D10A8" w:rsidRDefault="003D10A8" w:rsidP="003D10A8">
      <w:pPr>
        <w:pStyle w:val="ListParagraph"/>
        <w:numPr>
          <w:ilvl w:val="0"/>
          <w:numId w:val="1"/>
        </w:numPr>
      </w:pPr>
      <w:r>
        <w:t>бърз поглед всички крайни срокове, които ги засягат, например новини</w:t>
      </w:r>
      <w:r>
        <w:t xml:space="preserve"> на </w:t>
      </w:r>
      <w:r>
        <w:t xml:space="preserve"> ECHA, чрез страницата "новите задачи</w:t>
      </w:r>
      <w:r>
        <w:t>“</w:t>
      </w:r>
      <w:r>
        <w:t>.</w:t>
      </w:r>
    </w:p>
    <w:p w:rsidR="003D10A8" w:rsidRDefault="003D10A8" w:rsidP="003D10A8">
      <w:pPr>
        <w:pStyle w:val="ListParagraph"/>
        <w:numPr>
          <w:ilvl w:val="0"/>
          <w:numId w:val="1"/>
        </w:numPr>
      </w:pPr>
      <w:r>
        <w:t>подаване онлайн на регистрационните досиета</w:t>
      </w:r>
      <w:r>
        <w:t>.</w:t>
      </w:r>
    </w:p>
    <w:p w:rsidR="003D10A8" w:rsidRDefault="003D10A8" w:rsidP="003D10A8">
      <w:pPr>
        <w:pStyle w:val="ListParagraph"/>
        <w:numPr>
          <w:ilvl w:val="0"/>
          <w:numId w:val="1"/>
        </w:numPr>
      </w:pPr>
      <w:r>
        <w:t xml:space="preserve">оценка на </w:t>
      </w:r>
      <w:r>
        <w:t>големина</w:t>
      </w:r>
      <w:r>
        <w:t xml:space="preserve">та на </w:t>
      </w:r>
      <w:r>
        <w:t xml:space="preserve"> компания</w:t>
      </w:r>
      <w:r>
        <w:t>та</w:t>
      </w:r>
      <w:r>
        <w:t xml:space="preserve"> и предоставяне на допълнителна документация, за да </w:t>
      </w:r>
      <w:r>
        <w:t xml:space="preserve">се </w:t>
      </w:r>
      <w:r>
        <w:t>докаже статута им на МСП съгласно REACH.</w:t>
      </w:r>
    </w:p>
    <w:p w:rsidR="003D10A8" w:rsidRDefault="00796ED3" w:rsidP="003D10A8">
      <w:pPr>
        <w:pStyle w:val="ListParagraph"/>
        <w:numPr>
          <w:ilvl w:val="0"/>
          <w:numId w:val="1"/>
        </w:numPr>
      </w:pPr>
      <w:r>
        <w:t>един потребител, управляващ</w:t>
      </w:r>
      <w:bookmarkStart w:id="0" w:name="_GoBack"/>
      <w:bookmarkEnd w:id="0"/>
      <w:r w:rsidR="003D10A8">
        <w:t xml:space="preserve"> регистрации за няколко фирми.</w:t>
      </w:r>
    </w:p>
    <w:p w:rsidR="003D10A8" w:rsidRDefault="003D10A8" w:rsidP="003D10A8">
      <w:r>
        <w:t>Актуализацията също така по</w:t>
      </w:r>
      <w:r w:rsidR="00700321">
        <w:t xml:space="preserve">добрява способността на ECHA </w:t>
      </w:r>
      <w:r>
        <w:t xml:space="preserve">да </w:t>
      </w:r>
      <w:r w:rsidR="00700321">
        <w:t xml:space="preserve">контролира евентуалното дублиране на </w:t>
      </w:r>
      <w:r w:rsidR="00326F8B">
        <w:t xml:space="preserve">вече </w:t>
      </w:r>
      <w:r>
        <w:t xml:space="preserve">създадени съвместни изявления за </w:t>
      </w:r>
      <w:r w:rsidR="00326F8B">
        <w:t xml:space="preserve">едно и също </w:t>
      </w:r>
      <w:r>
        <w:t>вещество и регистрация</w:t>
      </w:r>
      <w:r w:rsidR="00326F8B">
        <w:t>та му</w:t>
      </w:r>
      <w:r>
        <w:t xml:space="preserve">. Това е в съответствие с регламент на Европейската комисия за прилагане на съвместно подаване на данни и обмен на данни, която ECHA е изпълнила след влизането му в сила през януари 2016 г. Новият REACH-IT ще помогне на потенциалните </w:t>
      </w:r>
      <w:proofErr w:type="spellStart"/>
      <w:r>
        <w:t>регистранти</w:t>
      </w:r>
      <w:proofErr w:type="spellEnd"/>
      <w:r>
        <w:t xml:space="preserve"> д</w:t>
      </w:r>
      <w:r w:rsidR="00904279">
        <w:t>а намерят пътя си към правилното съвместно</w:t>
      </w:r>
      <w:r>
        <w:t xml:space="preserve"> подаване </w:t>
      </w:r>
      <w:r w:rsidR="00904279">
        <w:t>на</w:t>
      </w:r>
      <w:r>
        <w:t xml:space="preserve"> информация за контакт с водещия </w:t>
      </w:r>
      <w:proofErr w:type="spellStart"/>
      <w:r>
        <w:t>ре</w:t>
      </w:r>
      <w:r w:rsidR="00904279">
        <w:t>гистрант</w:t>
      </w:r>
      <w:proofErr w:type="spellEnd"/>
      <w:r w:rsidR="00904279">
        <w:t xml:space="preserve"> за тяхното съдържание.</w:t>
      </w:r>
    </w:p>
    <w:p w:rsidR="003D10A8" w:rsidRDefault="003D10A8" w:rsidP="003D10A8">
      <w:r>
        <w:t>Освен това, новата верси</w:t>
      </w:r>
      <w:r w:rsidR="00904279">
        <w:t xml:space="preserve">я ще бъде свързан с ECHA сметки, даваща възможност на потребителите </w:t>
      </w:r>
      <w:r>
        <w:t>за</w:t>
      </w:r>
      <w:r w:rsidR="00904279">
        <w:t xml:space="preserve"> достъп до подаване на всичко за </w:t>
      </w:r>
      <w:r>
        <w:t xml:space="preserve">ECHA (REACH-IT, R4BP 3 </w:t>
      </w:r>
      <w:r w:rsidR="00904279">
        <w:t>и EPIC) чрез една входна точка.</w:t>
      </w:r>
    </w:p>
    <w:p w:rsidR="003D10A8" w:rsidRDefault="003D10A8" w:rsidP="003D10A8">
      <w:r>
        <w:t>За да се осигури плавен трансфер до новата версия, ECHA нас</w:t>
      </w:r>
      <w:r w:rsidR="00663E99">
        <w:t>ърчава всички текущи REACH-IT потребители</w:t>
      </w:r>
      <w:r>
        <w:t xml:space="preserve"> да </w:t>
      </w:r>
      <w:r w:rsidR="00663E99">
        <w:t>проверят досиетата си за новата версия.</w:t>
      </w:r>
    </w:p>
    <w:p w:rsidR="003D10A8" w:rsidRDefault="003D10A8" w:rsidP="003D10A8">
      <w:r>
        <w:t>Промените, въведени от двете IUCLID 6 и актуализираната REACH-IT, се прилагат еднакво за нови и актуализирани досиета. Имайте предвид, че след като новата REACH-IT е на разположение, само досиета, създадени с IUCLID 6 могат да се подават до Агенция</w:t>
      </w:r>
      <w:r w:rsidR="00663E99">
        <w:t>та.</w:t>
      </w:r>
    </w:p>
    <w:p w:rsidR="00773909" w:rsidRPr="003D10A8" w:rsidRDefault="003D10A8" w:rsidP="003D10A8">
      <w:r>
        <w:t xml:space="preserve">Повече информация за новите функции и тяхното въздействие ще бъде на разположение в момента на </w:t>
      </w:r>
      <w:r w:rsidR="00663E99">
        <w:t>достъпност</w:t>
      </w:r>
      <w:r>
        <w:t xml:space="preserve"> на интернет страницата на Агенцията и чрез бележките по REACH-IT.</w:t>
      </w:r>
    </w:p>
    <w:sectPr w:rsidR="00773909" w:rsidRPr="003D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37CA"/>
    <w:multiLevelType w:val="hybridMultilevel"/>
    <w:tmpl w:val="49D01242"/>
    <w:lvl w:ilvl="0" w:tplc="EA124E9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63"/>
    <w:rsid w:val="00077F07"/>
    <w:rsid w:val="00093DE9"/>
    <w:rsid w:val="000B65A2"/>
    <w:rsid w:val="00102795"/>
    <w:rsid w:val="0031774A"/>
    <w:rsid w:val="00326F8B"/>
    <w:rsid w:val="003D10A8"/>
    <w:rsid w:val="005B1049"/>
    <w:rsid w:val="00663E99"/>
    <w:rsid w:val="006D26BC"/>
    <w:rsid w:val="00700321"/>
    <w:rsid w:val="00773909"/>
    <w:rsid w:val="00796ED3"/>
    <w:rsid w:val="008B0F63"/>
    <w:rsid w:val="00904279"/>
    <w:rsid w:val="00972494"/>
    <w:rsid w:val="009A57F4"/>
    <w:rsid w:val="00C90BEB"/>
    <w:rsid w:val="00CE437F"/>
    <w:rsid w:val="00D62E58"/>
    <w:rsid w:val="00DA73A2"/>
    <w:rsid w:val="00E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9B35-555E-45D5-80F9-FA7DCCE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2016-06-13T08:26:00Z</dcterms:created>
  <dcterms:modified xsi:type="dcterms:W3CDTF">2016-06-13T08:44:00Z</dcterms:modified>
</cp:coreProperties>
</file>